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92" w:rsidRPr="00103B92" w:rsidRDefault="00103B92" w:rsidP="00103B9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94C616"/>
          <w:kern w:val="36"/>
          <w:lang w:eastAsia="ru-RU"/>
        </w:rPr>
      </w:pPr>
      <w:r w:rsidRPr="00103B92">
        <w:rPr>
          <w:rFonts w:ascii="Arial" w:eastAsia="Times New Roman" w:hAnsi="Arial" w:cs="Arial"/>
          <w:b/>
          <w:bCs/>
          <w:caps/>
          <w:color w:val="94C616"/>
          <w:kern w:val="36"/>
          <w:lang w:eastAsia="ru-RU"/>
        </w:rPr>
        <w:t>Правила проживания в многоквартирных домах, находящихся в управлении УК «</w:t>
      </w:r>
      <w:r w:rsidR="005D3633">
        <w:rPr>
          <w:rFonts w:ascii="Arial" w:eastAsia="Times New Roman" w:hAnsi="Arial" w:cs="Arial"/>
          <w:b/>
          <w:bCs/>
          <w:caps/>
          <w:color w:val="94C616"/>
          <w:kern w:val="36"/>
          <w:lang w:eastAsia="ru-RU"/>
        </w:rPr>
        <w:t>ЖИГУЛИНА РОЩА</w:t>
      </w:r>
      <w:r w:rsidRPr="00103B92">
        <w:rPr>
          <w:rFonts w:ascii="Arial" w:eastAsia="Times New Roman" w:hAnsi="Arial" w:cs="Arial"/>
          <w:b/>
          <w:bCs/>
          <w:caps/>
          <w:color w:val="94C616"/>
          <w:kern w:val="36"/>
          <w:lang w:eastAsia="ru-RU"/>
        </w:rPr>
        <w:t>»</w:t>
      </w:r>
    </w:p>
    <w:p w:rsidR="00103B92" w:rsidRPr="00103B92" w:rsidRDefault="00103B92" w:rsidP="00103B9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103B92">
        <w:rPr>
          <w:rFonts w:ascii="Arial" w:eastAsia="Times New Roman" w:hAnsi="Arial" w:cs="Arial"/>
          <w:b/>
          <w:bCs/>
          <w:caps/>
          <w:color w:val="94C616"/>
          <w:lang w:eastAsia="ru-RU"/>
        </w:rPr>
        <w:t>1. Основные понятия</w:t>
      </w:r>
    </w:p>
    <w:p w:rsidR="00103B92" w:rsidRPr="00103B92" w:rsidRDefault="00103B92" w:rsidP="001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Правила – настоящие Правила проживания в многоквартирных жилых домах, находящихся в управлении УК «</w:t>
      </w:r>
      <w:r w:rsidR="005D3633">
        <w:rPr>
          <w:rFonts w:ascii="Arial" w:eastAsia="Times New Roman" w:hAnsi="Arial" w:cs="Arial"/>
          <w:color w:val="2A2A2A"/>
          <w:lang w:eastAsia="ru-RU"/>
        </w:rPr>
        <w:t>ЖИГУЛИНА РОЩА</w:t>
      </w:r>
      <w:r w:rsidRPr="00103B92">
        <w:rPr>
          <w:rFonts w:ascii="Arial" w:eastAsia="Times New Roman" w:hAnsi="Arial" w:cs="Arial"/>
          <w:color w:val="2A2A2A"/>
          <w:lang w:eastAsia="ru-RU"/>
        </w:rPr>
        <w:t xml:space="preserve">» 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 </w:t>
      </w:r>
    </w:p>
    <w:p w:rsidR="00103B92" w:rsidRPr="00103B92" w:rsidRDefault="00103B92" w:rsidP="00103B9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103B92">
        <w:rPr>
          <w:rFonts w:ascii="Arial" w:eastAsia="Times New Roman" w:hAnsi="Arial" w:cs="Arial"/>
          <w:b/>
          <w:bCs/>
          <w:caps/>
          <w:color w:val="94C616"/>
          <w:lang w:eastAsia="ru-RU"/>
        </w:rPr>
        <w:t>2. Пользование жилыми и нежилыми помещениями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2.3. Жилые помещения в Жилом доме используются исключительно для проживания.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2.6. Домашних животных можно выгуливать на поводке в строго определенных для этого местах.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2.7. Владельцы, выгуливающие домашних животных на придомовой территории до</w:t>
      </w:r>
      <w:r w:rsidR="005D3633">
        <w:rPr>
          <w:rFonts w:ascii="Arial" w:eastAsia="Times New Roman" w:hAnsi="Arial" w:cs="Arial"/>
          <w:color w:val="2A2A2A"/>
          <w:lang w:eastAsia="ru-RU"/>
        </w:rPr>
        <w:t>лжны немедленно убирать за ними.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2.8. Запрещается разводить животных внутри жилого либо нежилого помещения в коммерческих целях.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2.9. Проживающий обязан содержать принадлежащее ему жилое или нежилое помещение в чистоте и порядке.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2.10. Проживающий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2.11. Запрещается загромождать балконы и лоджии вещами, оборудованием и т.п., особенно с фасадной стороны домовладения.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2.12. Разведение цветов и других растений возможно только внутри балкона или лоджии. Поливка растений должна осуществляться без ущерба для живущих этажами ниже.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2.13. Сушка белья также осуществляется только внутри балкона или лоджии.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2.14.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2.15. Запрещается сбрасывать пепел при курении из окон, с балконов и лоджий.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2.16. Запрещается хранение в помещениях Жилого дома взрывчатых, токсичных и </w:t>
      </w:r>
      <w:r w:rsidR="005D3633" w:rsidRPr="00103B92">
        <w:rPr>
          <w:rFonts w:ascii="Arial" w:eastAsia="Times New Roman" w:hAnsi="Arial" w:cs="Arial"/>
          <w:color w:val="2A2A2A"/>
          <w:lang w:eastAsia="ru-RU"/>
        </w:rPr>
        <w:t>иных опасных веществ,</w:t>
      </w:r>
      <w:r w:rsidRPr="00103B92">
        <w:rPr>
          <w:rFonts w:ascii="Arial" w:eastAsia="Times New Roman" w:hAnsi="Arial" w:cs="Arial"/>
          <w:color w:val="2A2A2A"/>
          <w:lang w:eastAsia="ru-RU"/>
        </w:rPr>
        <w:t xml:space="preserve"> и предметов.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2.17. Порядок переустройства помещений в Жилом доме: </w:t>
      </w:r>
    </w:p>
    <w:p w:rsidR="00103B92" w:rsidRPr="00103B92" w:rsidRDefault="00103B92" w:rsidP="00103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2.17.1.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 </w:t>
      </w:r>
    </w:p>
    <w:p w:rsidR="00103B92" w:rsidRPr="00103B92" w:rsidRDefault="00103B92" w:rsidP="00103B9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lastRenderedPageBreak/>
        <w:t xml:space="preserve">2.17.2. Запрещается производство работ: </w:t>
      </w:r>
    </w:p>
    <w:p w:rsidR="00103B92" w:rsidRPr="00103B92" w:rsidRDefault="00103B92" w:rsidP="00103B92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в воскресные и праздничные нерабочие дни;</w:t>
      </w:r>
    </w:p>
    <w:p w:rsidR="00103B92" w:rsidRPr="00103B92" w:rsidRDefault="00103B92" w:rsidP="00103B92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сопряженных с шумом, ранее 9.00 и заканчивать их позднее 19.00 часов;</w:t>
      </w:r>
    </w:p>
    <w:p w:rsidR="00103B92" w:rsidRPr="00103B92" w:rsidRDefault="00103B92" w:rsidP="00103B92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с применением оборудования и инструментов, вызывающих превышение нормативно допустимого уровня шума и вибраций;</w:t>
      </w:r>
    </w:p>
    <w:p w:rsidR="00103B92" w:rsidRPr="00103B92" w:rsidRDefault="00103B92" w:rsidP="00103B92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без специальных мероприятий, исключающих протечки в смежных помещениях, образование трещин и разрушений стен и потолков;</w:t>
      </w:r>
    </w:p>
    <w:p w:rsidR="00103B92" w:rsidRPr="00103B92" w:rsidRDefault="00103B92" w:rsidP="00103B92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:rsidR="00103B92" w:rsidRPr="00103B92" w:rsidRDefault="00103B92" w:rsidP="00103B92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с использованием пассажирских лифтов для транспортировки строительных материалов и отходов.</w:t>
      </w:r>
    </w:p>
    <w:p w:rsidR="00103B92" w:rsidRPr="00103B92" w:rsidRDefault="00103B92" w:rsidP="00103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2.17.3.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 </w:t>
      </w:r>
    </w:p>
    <w:p w:rsidR="00103B92" w:rsidRPr="00103B92" w:rsidRDefault="00103B92" w:rsidP="00103B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2.17.4. Проживающий, допустивший самовольное переустройство помещений, обязан за свой счет привести это помещение в прежнее состояние.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2.18.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других Проживающих.</w:t>
      </w:r>
      <w:r w:rsidRPr="00103B92">
        <w:rPr>
          <w:rFonts w:ascii="Arial" w:eastAsia="Times New Roman" w:hAnsi="Arial" w:cs="Arial"/>
          <w:color w:val="2A2A2A"/>
          <w:lang w:eastAsia="ru-RU"/>
        </w:rPr>
        <w:br/>
        <w:t xml:space="preserve">С 22.00 до 7.00 часов должна соблюдаться тишина.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2.19.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санитарно-технического и иного оборудования, находящегося в нем, а также для выполнения необходимых ремонтных работ. </w:t>
      </w:r>
    </w:p>
    <w:p w:rsidR="00103B92" w:rsidRPr="00103B92" w:rsidRDefault="00103B92" w:rsidP="00103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2.20.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Проживающий несет всю полноту ответственности за возможное причинение вреда имуществу и здоровью 3-х лиц. </w:t>
      </w:r>
    </w:p>
    <w:p w:rsidR="00103B92" w:rsidRPr="00103B92" w:rsidRDefault="00103B92" w:rsidP="00103B9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103B92">
        <w:rPr>
          <w:rFonts w:ascii="Arial" w:eastAsia="Times New Roman" w:hAnsi="Arial" w:cs="Arial"/>
          <w:b/>
          <w:bCs/>
          <w:caps/>
          <w:color w:val="94C616"/>
          <w:lang w:eastAsia="ru-RU"/>
        </w:rPr>
        <w:t>3. Пользование общим имуществом в многоквартирном доме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3.1. Проживающим запрещается: </w:t>
      </w:r>
    </w:p>
    <w:p w:rsidR="00103B92" w:rsidRPr="00103B92" w:rsidRDefault="00103B92" w:rsidP="00103B9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использовать чердаки, технические этажи, </w:t>
      </w:r>
      <w:proofErr w:type="spellStart"/>
      <w:r w:rsidRPr="00103B92">
        <w:rPr>
          <w:rFonts w:ascii="Arial" w:eastAsia="Times New Roman" w:hAnsi="Arial" w:cs="Arial"/>
          <w:color w:val="2A2A2A"/>
          <w:lang w:eastAsia="ru-RU"/>
        </w:rPr>
        <w:t>венткамеры</w:t>
      </w:r>
      <w:proofErr w:type="spellEnd"/>
      <w:r w:rsidRPr="00103B92">
        <w:rPr>
          <w:rFonts w:ascii="Arial" w:eastAsia="Times New Roman" w:hAnsi="Arial" w:cs="Arial"/>
          <w:color w:val="2A2A2A"/>
          <w:lang w:eastAsia="ru-RU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103B92" w:rsidRPr="00103B92" w:rsidRDefault="00103B92" w:rsidP="00103B9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размещать в лифтовых холлах кладовые, киоски, ларьки и т.п.;</w:t>
      </w:r>
    </w:p>
    <w:p w:rsidR="00103B92" w:rsidRPr="00103B92" w:rsidRDefault="00103B92" w:rsidP="00103B9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103B92" w:rsidRPr="00103B92" w:rsidRDefault="00103B92" w:rsidP="00103B9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103B92" w:rsidRPr="00103B92" w:rsidRDefault="00103B92" w:rsidP="00103B9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проводить уборку помещений и стирку одежды с применением бензина, керосина и </w:t>
      </w:r>
      <w:r w:rsidR="00CE068C" w:rsidRPr="00103B92">
        <w:rPr>
          <w:rFonts w:ascii="Arial" w:eastAsia="Times New Roman" w:hAnsi="Arial" w:cs="Arial"/>
          <w:color w:val="2A2A2A"/>
          <w:lang w:eastAsia="ru-RU"/>
        </w:rPr>
        <w:t>других легковоспламеняющихся жидкостей,</w:t>
      </w:r>
      <w:r w:rsidRPr="00103B92">
        <w:rPr>
          <w:rFonts w:ascii="Arial" w:eastAsia="Times New Roman" w:hAnsi="Arial" w:cs="Arial"/>
          <w:color w:val="2A2A2A"/>
          <w:lang w:eastAsia="ru-RU"/>
        </w:rPr>
        <w:t xml:space="preserve"> и горючих жидкостей;</w:t>
      </w:r>
    </w:p>
    <w:p w:rsidR="00103B92" w:rsidRPr="00103B92" w:rsidRDefault="00103B92" w:rsidP="00103B9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:rsidR="00103B92" w:rsidRPr="00103B92" w:rsidRDefault="00103B92" w:rsidP="00103B9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lastRenderedPageBreak/>
        <w:t xml:space="preserve">3.2. </w:t>
      </w:r>
      <w:r w:rsidR="00CE068C" w:rsidRPr="00103B92">
        <w:rPr>
          <w:rFonts w:ascii="Arial" w:eastAsia="Times New Roman" w:hAnsi="Arial" w:cs="Arial"/>
          <w:color w:val="2A2A2A"/>
          <w:lang w:eastAsia="ru-RU"/>
        </w:rPr>
        <w:t>Согласно решению</w:t>
      </w:r>
      <w:r w:rsidRPr="00103B92">
        <w:rPr>
          <w:rFonts w:ascii="Arial" w:eastAsia="Times New Roman" w:hAnsi="Arial" w:cs="Arial"/>
          <w:color w:val="2A2A2A"/>
          <w:lang w:eastAsia="ru-RU"/>
        </w:rPr>
        <w:t xml:space="preserve"> собственников, установка внешних блоков кондиционеров, телевизионных, спутниковых антенн и других устройств на крыше, фасаде и лоджиях зданий не допускается</w:t>
      </w:r>
      <w:r w:rsidR="00CE068C">
        <w:rPr>
          <w:rFonts w:ascii="Arial" w:eastAsia="Times New Roman" w:hAnsi="Arial" w:cs="Arial"/>
          <w:color w:val="2A2A2A"/>
          <w:lang w:eastAsia="ru-RU"/>
        </w:rPr>
        <w:t xml:space="preserve"> вне мест специально установленных кронштейнов для кондиционера</w:t>
      </w:r>
      <w:r w:rsidRPr="00103B92">
        <w:rPr>
          <w:rFonts w:ascii="Arial" w:eastAsia="Times New Roman" w:hAnsi="Arial" w:cs="Arial"/>
          <w:color w:val="2A2A2A"/>
          <w:lang w:eastAsia="ru-RU"/>
        </w:rPr>
        <w:t xml:space="preserve">. </w:t>
      </w:r>
      <w:r w:rsidR="00CE068C">
        <w:rPr>
          <w:rFonts w:ascii="Arial" w:eastAsia="Times New Roman" w:hAnsi="Arial" w:cs="Arial"/>
          <w:color w:val="2A2A2A"/>
          <w:lang w:eastAsia="ru-RU"/>
        </w:rPr>
        <w:t>Н</w:t>
      </w:r>
      <w:r w:rsidRPr="00103B92">
        <w:rPr>
          <w:rFonts w:ascii="Arial" w:eastAsia="Times New Roman" w:hAnsi="Arial" w:cs="Arial"/>
          <w:color w:val="2A2A2A"/>
          <w:lang w:eastAsia="ru-RU"/>
        </w:rPr>
        <w:t>еобходимо сог</w:t>
      </w:r>
      <w:r w:rsidR="00CE068C">
        <w:rPr>
          <w:rFonts w:ascii="Arial" w:eastAsia="Times New Roman" w:hAnsi="Arial" w:cs="Arial"/>
          <w:color w:val="2A2A2A"/>
          <w:lang w:eastAsia="ru-RU"/>
        </w:rPr>
        <w:t>ласование факта, места</w:t>
      </w:r>
      <w:r w:rsidRPr="00103B92">
        <w:rPr>
          <w:rFonts w:ascii="Arial" w:eastAsia="Times New Roman" w:hAnsi="Arial" w:cs="Arial"/>
          <w:color w:val="2A2A2A"/>
          <w:lang w:eastAsia="ru-RU"/>
        </w:rPr>
        <w:t xml:space="preserve"> установки внешнего блока. 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 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3.4. Проживающие обязаны соблюдать санитарно-гигиенические правила: соблюдать чистоту и порядок в подъездах, кабинах лифтов,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 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3.5. Разрешается вывешивать объявления только в местах определенных Управляющей компанией. 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 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3.7. Запрещается мойка транспортных средств и их ремонт во всех вышеперечисленных местах. 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3.8. Проживающий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 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3.9. Проживающие обязаны бережно относиться к общему имуществу в многоквартирном доме и не допускать его порчи или загрязнения. </w:t>
      </w:r>
    </w:p>
    <w:p w:rsidR="00103B92" w:rsidRPr="00103B92" w:rsidRDefault="00103B92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3.10. Строго запрещается сброс или складирование (в </w:t>
      </w:r>
      <w:proofErr w:type="spellStart"/>
      <w:r w:rsidRPr="00103B92">
        <w:rPr>
          <w:rFonts w:ascii="Arial" w:eastAsia="Times New Roman" w:hAnsi="Arial" w:cs="Arial"/>
          <w:color w:val="2A2A2A"/>
          <w:lang w:eastAsia="ru-RU"/>
        </w:rPr>
        <w:t>т.ч</w:t>
      </w:r>
      <w:proofErr w:type="spellEnd"/>
      <w:r w:rsidRPr="00103B92">
        <w:rPr>
          <w:rFonts w:ascii="Arial" w:eastAsia="Times New Roman" w:hAnsi="Arial" w:cs="Arial"/>
          <w:color w:val="2A2A2A"/>
          <w:lang w:eastAsia="ru-RU"/>
        </w:rPr>
        <w:t xml:space="preserve">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Проживающими. </w:t>
      </w:r>
    </w:p>
    <w:p w:rsidR="00103B92" w:rsidRPr="00103B92" w:rsidRDefault="00CE068C" w:rsidP="00103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>
        <w:rPr>
          <w:rFonts w:ascii="Arial" w:eastAsia="Times New Roman" w:hAnsi="Arial" w:cs="Arial"/>
          <w:color w:val="2A2A2A"/>
          <w:lang w:eastAsia="ru-RU"/>
        </w:rPr>
        <w:t>3.11</w:t>
      </w:r>
      <w:r w:rsidR="00103B92" w:rsidRPr="00103B92">
        <w:rPr>
          <w:rFonts w:ascii="Arial" w:eastAsia="Times New Roman" w:hAnsi="Arial" w:cs="Arial"/>
          <w:color w:val="2A2A2A"/>
          <w:lang w:eastAsia="ru-RU"/>
        </w:rPr>
        <w:t xml:space="preserve">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 </w:t>
      </w:r>
    </w:p>
    <w:p w:rsidR="00103B92" w:rsidRPr="00103B92" w:rsidRDefault="00103B92" w:rsidP="00103B9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103B92">
        <w:rPr>
          <w:rFonts w:ascii="Arial" w:eastAsia="Times New Roman" w:hAnsi="Arial" w:cs="Arial"/>
          <w:b/>
          <w:bCs/>
          <w:caps/>
          <w:color w:val="94C616"/>
          <w:lang w:eastAsia="ru-RU"/>
        </w:rPr>
        <w:t>4. Разрешение аварийных ситуаций и иных неисправностей инженерного оборудования</w:t>
      </w:r>
    </w:p>
    <w:p w:rsidR="00103B92" w:rsidRPr="00103B92" w:rsidRDefault="00103B92" w:rsidP="00103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4.1. В случае обнаружения Проживающим неисправности в работе сантехнического, электрического или иного оборудования необходимо немедленно сообщить об этом в Управляющую компанию. </w:t>
      </w:r>
    </w:p>
    <w:p w:rsidR="00103B92" w:rsidRPr="00103B92" w:rsidRDefault="00103B92" w:rsidP="00103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4.2.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 </w:t>
      </w:r>
    </w:p>
    <w:p w:rsidR="00103B92" w:rsidRPr="00103B92" w:rsidRDefault="00103B92" w:rsidP="00103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4.3. Проживающему необходимо придерживаться следующих правил при установлении неисправностей инженерного оборудования. </w:t>
      </w:r>
    </w:p>
    <w:p w:rsidR="00103B92" w:rsidRPr="00103B92" w:rsidRDefault="00103B92" w:rsidP="00103B9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4.3.1. Утечка воды внутри помещения: 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перекрыть поступление воды в неисправный участок трубы либо трубопровода;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если отсутствует возможность остановить утечку воды, немедленно уведомить об этом Управляющую компанию;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вытереть пол, чтобы вода не проникла в другие помещения;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не открывать неисправный кран, пока он не будет отремонтирован;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lastRenderedPageBreak/>
        <w:t>не производить самостоятельно ремонтные работы.</w:t>
      </w:r>
    </w:p>
    <w:p w:rsidR="00103B92" w:rsidRPr="00103B92" w:rsidRDefault="00103B92" w:rsidP="00103B9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br/>
        <w:t xml:space="preserve">4.3.2. Затопление помещения извне: 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установить источник затопления: </w:t>
      </w:r>
    </w:p>
    <w:p w:rsidR="00103B92" w:rsidRPr="00103B92" w:rsidRDefault="00103B92" w:rsidP="00103B92">
      <w:pPr>
        <w:numPr>
          <w:ilvl w:val="3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если это крыша – необходимо уведомить об этом Управляющую компанию и предохранить вещи от порчи;</w:t>
      </w:r>
    </w:p>
    <w:p w:rsidR="00103B92" w:rsidRPr="00103B92" w:rsidRDefault="00103B92" w:rsidP="00103B92">
      <w:pPr>
        <w:numPr>
          <w:ilvl w:val="3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:rsidR="00103B92" w:rsidRPr="00103B92" w:rsidRDefault="00103B92" w:rsidP="00103B9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br/>
        <w:t xml:space="preserve">4.3.3. Неисправность электросети: 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установите, повреждена ли электросеть только в Вашем помещении;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уведомите Управляющую компанию;</w:t>
      </w:r>
    </w:p>
    <w:p w:rsidR="00103B92" w:rsidRPr="00103B92" w:rsidRDefault="00103B92" w:rsidP="00103B92">
      <w:pPr>
        <w:numPr>
          <w:ilvl w:val="2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если в помещении произошла крупная авария, необходимо вызвать аварийную службу.</w:t>
      </w:r>
    </w:p>
    <w:p w:rsidR="00103B92" w:rsidRPr="00103B92" w:rsidRDefault="00103B92" w:rsidP="00103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 </w:t>
      </w:r>
    </w:p>
    <w:p w:rsidR="00103B92" w:rsidRPr="00103B92" w:rsidRDefault="00103B92" w:rsidP="00103B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4.5. Каждому Проживающему необходимо соблюдать следующие правила безопасности: </w:t>
      </w:r>
    </w:p>
    <w:p w:rsidR="00103B92" w:rsidRPr="00103B92" w:rsidRDefault="00103B92" w:rsidP="00103B92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не оставляйте дверь Вашего помещения открытой;</w:t>
      </w:r>
    </w:p>
    <w:p w:rsidR="00103B92" w:rsidRPr="00103B92" w:rsidRDefault="00103B92" w:rsidP="00103B92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не оставляйте автомобили открытыми;</w:t>
      </w:r>
    </w:p>
    <w:p w:rsidR="00103B92" w:rsidRPr="00103B92" w:rsidRDefault="00103B92" w:rsidP="00103B92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старайтесь давать меньше поводов для установления Вашего отсутствия в помещении;</w:t>
      </w:r>
    </w:p>
    <w:p w:rsidR="00103B92" w:rsidRPr="00103B92" w:rsidRDefault="00103B92" w:rsidP="00103B92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не храните ценные вещи на балконе или лоджии;</w:t>
      </w:r>
    </w:p>
    <w:p w:rsidR="00103B92" w:rsidRPr="00103B92" w:rsidRDefault="00103B92" w:rsidP="00103B92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 об этом в опорный пункт милиции;</w:t>
      </w:r>
    </w:p>
    <w:p w:rsidR="00103B92" w:rsidRPr="00103B92" w:rsidRDefault="00103B92" w:rsidP="00103B92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>при установлении в Вашем доме подозрительных лиц немедленно сообщите об этом сотрудникам милиции или Управляющей компании.</w:t>
      </w:r>
    </w:p>
    <w:p w:rsidR="00103B92" w:rsidRPr="00103B92" w:rsidRDefault="00103B92" w:rsidP="00103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4.6. По всем вопросам, возникающим у Проживающего необходимо обратиться в Управляющую компанию. </w:t>
      </w:r>
    </w:p>
    <w:p w:rsidR="00103B92" w:rsidRPr="00103B92" w:rsidRDefault="00103B92" w:rsidP="00103B9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103B92">
        <w:rPr>
          <w:rFonts w:ascii="Arial" w:eastAsia="Times New Roman" w:hAnsi="Arial" w:cs="Arial"/>
          <w:b/>
          <w:bCs/>
          <w:caps/>
          <w:color w:val="94C616"/>
          <w:lang w:eastAsia="ru-RU"/>
        </w:rPr>
        <w:t>5. Ответственность за несоблюдение Правил</w:t>
      </w:r>
    </w:p>
    <w:p w:rsidR="00103B92" w:rsidRPr="00103B92" w:rsidRDefault="00103B92" w:rsidP="00103B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5.1. При несоблюдении Правил Проживающие несут ответственность в соответствии с действующим законодательством. Документом, подтверждающим </w:t>
      </w:r>
      <w:bookmarkStart w:id="0" w:name="_GoBack"/>
      <w:bookmarkEnd w:id="0"/>
      <w:r w:rsidR="00CE068C" w:rsidRPr="00103B92">
        <w:rPr>
          <w:rFonts w:ascii="Arial" w:eastAsia="Times New Roman" w:hAnsi="Arial" w:cs="Arial"/>
          <w:color w:val="2A2A2A"/>
          <w:lang w:eastAsia="ru-RU"/>
        </w:rPr>
        <w:t>факт нарушения правил,</w:t>
      </w:r>
      <w:r w:rsidRPr="00103B92">
        <w:rPr>
          <w:rFonts w:ascii="Arial" w:eastAsia="Times New Roman" w:hAnsi="Arial" w:cs="Arial"/>
          <w:color w:val="2A2A2A"/>
          <w:lang w:eastAsia="ru-RU"/>
        </w:rPr>
        <w:t xml:space="preserve">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 </w:t>
      </w:r>
    </w:p>
    <w:p w:rsidR="00103B92" w:rsidRPr="00103B92" w:rsidRDefault="00103B92" w:rsidP="00103B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5.2. Нарушение Правил проживания,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РФ. </w:t>
      </w:r>
    </w:p>
    <w:p w:rsidR="00103B92" w:rsidRPr="00103B92" w:rsidRDefault="00103B92" w:rsidP="00103B92">
      <w:pPr>
        <w:rPr>
          <w:rFonts w:ascii="Arial" w:hAnsi="Arial" w:cs="Arial"/>
        </w:rPr>
      </w:pPr>
      <w:r w:rsidRPr="00103B92">
        <w:rPr>
          <w:rFonts w:ascii="Arial" w:eastAsia="Times New Roman" w:hAnsi="Arial" w:cs="Arial"/>
          <w:color w:val="2A2A2A"/>
          <w:lang w:eastAsia="ru-RU"/>
        </w:rPr>
        <w:t xml:space="preserve"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</w:t>
      </w:r>
      <w:r w:rsidRPr="00103B92">
        <w:rPr>
          <w:rFonts w:ascii="Arial" w:eastAsia="Times New Roman" w:hAnsi="Arial" w:cs="Arial"/>
          <w:color w:val="2A2A2A"/>
          <w:lang w:eastAsia="ru-RU"/>
        </w:rPr>
        <w:lastRenderedPageBreak/>
        <w:t>несет собственник данного помещения, предоставивший его в наем, аренду или пользование.</w:t>
      </w:r>
    </w:p>
    <w:sectPr w:rsidR="00103B92" w:rsidRPr="0010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Narrow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235F"/>
    <w:multiLevelType w:val="multilevel"/>
    <w:tmpl w:val="3A8A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727E"/>
    <w:multiLevelType w:val="multilevel"/>
    <w:tmpl w:val="4F20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E412A"/>
    <w:multiLevelType w:val="multilevel"/>
    <w:tmpl w:val="669E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C2FAA"/>
    <w:multiLevelType w:val="multilevel"/>
    <w:tmpl w:val="85E8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2"/>
    <w:rsid w:val="00103B92"/>
    <w:rsid w:val="005D3633"/>
    <w:rsid w:val="00C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1480-E4B7-4545-A044-22CB5CAA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B92"/>
    <w:pPr>
      <w:spacing w:after="0" w:line="240" w:lineRule="auto"/>
      <w:jc w:val="center"/>
      <w:outlineLvl w:val="2"/>
    </w:pPr>
    <w:rPr>
      <w:rFonts w:ascii="PTSansNarrowBold" w:eastAsia="Times New Roman" w:hAnsi="PTSansNarrowBold" w:cs="Times New Roman"/>
      <w:b/>
      <w:bCs/>
      <w:caps/>
      <w:color w:val="94C61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B92"/>
    <w:rPr>
      <w:rFonts w:ascii="PTSansNarrowBold" w:eastAsia="Times New Roman" w:hAnsi="PTSansNarrowBold" w:cs="Times New Roman"/>
      <w:b/>
      <w:bCs/>
      <w:caps/>
      <w:color w:val="94C61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2018-07-30T07:02:00Z</dcterms:created>
  <dcterms:modified xsi:type="dcterms:W3CDTF">2018-07-30T07:56:00Z</dcterms:modified>
</cp:coreProperties>
</file>