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49" w:rsidRPr="00765949" w:rsidRDefault="00765949" w:rsidP="007659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</w:pPr>
      <w:r w:rsidRPr="00765949">
        <w:rPr>
          <w:rFonts w:ascii="Arial" w:eastAsia="Times New Roman" w:hAnsi="Arial" w:cs="Arial"/>
          <w:b/>
          <w:bCs/>
          <w:caps/>
          <w:color w:val="94C616"/>
          <w:kern w:val="36"/>
          <w:lang w:eastAsia="ru-RU"/>
        </w:rPr>
        <w:t>Инструкция по пожарной безопасности для владельцев и нанимателей квартир в многоквартирных домах</w:t>
      </w:r>
    </w:p>
    <w:p w:rsidR="00765949" w:rsidRPr="00765949" w:rsidRDefault="00765949" w:rsidP="007659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765949">
        <w:rPr>
          <w:rFonts w:ascii="Arial" w:eastAsia="Times New Roman" w:hAnsi="Arial" w:cs="Arial"/>
          <w:b/>
          <w:bCs/>
          <w:caps/>
          <w:color w:val="94C616"/>
          <w:lang w:eastAsia="ru-RU"/>
        </w:rPr>
        <w:t>1. Общие требования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1.1. 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 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1.2. Жителям домов необходимо выполнять требования этой инструкции,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другие нормативные требования в области пожарной безопасности. 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1.3. Основными факторами риска, которые могут привести к возникновению пожара в жилых помещениях, являются: </w:t>
      </w:r>
      <w:bookmarkStart w:id="0" w:name="_GoBack"/>
      <w:bookmarkEnd w:id="0"/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1.3.1. Невыполнение жителями требований пожарной безопасности или невнимательное поведение, в том числе игра детей с огнем;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1.3.2. Невыполнение требований безопасности при использовании систем местного отопления (печей, плит и т.д.), электрических приборов и устройств;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1.3.3. Нарушение требований при хранении опасных веществ и материалов,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при проведении огнеопасных работ;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1.3.4. Умышленные действия жителей по созданию условий, способствующих возникновению и распространению пожара. 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 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1.5. Обязанности жителей в случае возникновения пожара: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информировать других лиц о происшествии.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1.5.3. Выполнять распоряжения руководителя тушения пожара и спасательных работ.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 </w:t>
      </w:r>
    </w:p>
    <w:p w:rsidR="00765949" w:rsidRPr="00765949" w:rsidRDefault="00765949" w:rsidP="007659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br/>
        <w:t xml:space="preserve">1.6. Если необходима эвакуация жителей: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1.6.1. В случае необходимости эвакуации исполнять распоряжения руководителя пожаротушения и спасательных работ;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 </w:t>
      </w:r>
    </w:p>
    <w:p w:rsidR="00765949" w:rsidRPr="00765949" w:rsidRDefault="00765949" w:rsidP="007659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765949">
        <w:rPr>
          <w:rFonts w:ascii="Arial" w:eastAsia="Times New Roman" w:hAnsi="Arial" w:cs="Arial"/>
          <w:b/>
          <w:bCs/>
          <w:color w:val="FF0000"/>
          <w:lang w:eastAsia="ru-RU"/>
        </w:rPr>
        <w:t xml:space="preserve">1.6.4. Ни в коем случае не используйте лифт во время пожара. </w:t>
      </w:r>
    </w:p>
    <w:p w:rsidR="00765949" w:rsidRPr="00765949" w:rsidRDefault="00765949" w:rsidP="007659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765949">
        <w:rPr>
          <w:rFonts w:ascii="Arial" w:eastAsia="Times New Roman" w:hAnsi="Arial" w:cs="Arial"/>
          <w:b/>
          <w:bCs/>
          <w:caps/>
          <w:color w:val="94C616"/>
          <w:lang w:eastAsia="ru-RU"/>
        </w:rPr>
        <w:lastRenderedPageBreak/>
        <w:t>2. Содержание территорий жилых домов, зданий и помещений</w:t>
      </w:r>
    </w:p>
    <w:p w:rsidR="00765949" w:rsidRPr="00765949" w:rsidRDefault="00765949" w:rsidP="00765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2.1. Дороги и подъездные пути к зданиям, постройкам и источникам водоснабжения необходимо содержать так, чтобы обеспечить доступ пожарной техники; </w:t>
      </w:r>
    </w:p>
    <w:p w:rsidR="00765949" w:rsidRPr="00765949" w:rsidRDefault="00765949" w:rsidP="00765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 </w:t>
      </w:r>
    </w:p>
    <w:p w:rsidR="00765949" w:rsidRPr="00765949" w:rsidRDefault="00765949" w:rsidP="00765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2.3. Производство строительных работ в квартирах и в помещениях общего пользования: изменения в плане помещений, пожароопасные работы и </w:t>
      </w:r>
      <w:proofErr w:type="spellStart"/>
      <w:r w:rsidRPr="00765949">
        <w:rPr>
          <w:rFonts w:ascii="Arial" w:eastAsia="Times New Roman" w:hAnsi="Arial" w:cs="Arial"/>
          <w:color w:val="2A2A2A"/>
          <w:lang w:eastAsia="ru-RU"/>
        </w:rPr>
        <w:t>др.действия</w:t>
      </w:r>
      <w:proofErr w:type="spellEnd"/>
      <w:r w:rsidRPr="00765949">
        <w:rPr>
          <w:rFonts w:ascii="Arial" w:eastAsia="Times New Roman" w:hAnsi="Arial" w:cs="Arial"/>
          <w:color w:val="2A2A2A"/>
          <w:lang w:eastAsia="ru-RU"/>
        </w:rPr>
        <w:t xml:space="preserve">, необходимо согласовать с управляющей компанией и соблюдать установленные строительным законодательством требования; </w:t>
      </w:r>
    </w:p>
    <w:p w:rsidR="00765949" w:rsidRPr="00765949" w:rsidRDefault="00765949" w:rsidP="007659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 В жилом здании запрещается: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2.4.1. Оборудовать производственные помещения, в которых используются взрывоопасные, легковоспламеняющиеся и горючие жидкости;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2.4.2. Использовать чердаки и подвалы, а также технические помещения, в целях, непредусмотренных строительным проектом;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2.4.4. Хранить газовые баллоны,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легковоспламеняющиеся и горючие жидкости в подвалах, на цокольных этажах, чердаках, балконах и лоджиях;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2.4.5. Для уборки помещений использовать легковоспламеняющиеся жидкости, не предусмотренные для этого;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2.4.6. Выливать легковоспламеняющиеся и горючие жидкости в канализацию;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2.4.7. Оставлять без присмотра горючие отходы, легковоспламеняющиеся материалы и ветошь, используемую для уборки;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2.4.8. Использовать и хранить химические вещества, материалы и химические продукты, взрывоопасность и огнеопасность свойств которых неизвестны;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2.4.9. Хранить огнеопасные вещества и взрывоопасные материалы в упаковке или таре, непредусмотренной производителем и техническими условиями хранения;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2.4.10. Оставлять без присмотра оборудование, печи и камины, если это не разрешено техническими условиями,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электрооборудование, включенное в сеть, если инструкция по эксплуатации это запрещает;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2.4.11. Использовать поврежденные отопительные приборы и дымоходы, перетапливать печи;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2.4.12. Размещать горючие материалы на отопительных системах и оборудовании, а также ближе 0,5 метров от осветительных приборов;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2.4.13. Отогревать замершие трубопроводы с помощью открытого огня;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2.4.14. Использовать оборудование с открытым огнем, не соблюдая правила эксплуатации;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2.4.16. Использовать неисправные электрические приборы и самостоятельно изготовленное нагревательное оборудование;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2.4.17. Применять некалиброванные или самостоятельно изготовленные электропредохранители;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2.4.18. Использовать электропроводку с разрушенной изоляцией,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производить соединения, способные вызвать переходные сопротивления. </w:t>
      </w:r>
    </w:p>
    <w:p w:rsidR="00765949" w:rsidRPr="00765949" w:rsidRDefault="00765949" w:rsidP="007659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2.5. На эвакуационных путях запрещается: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lastRenderedPageBreak/>
        <w:t xml:space="preserve">2.5.1. Демонтировать двери в коридорах, застеклять или закладывать другими строительными материалами открытые зоны в незадымляемых лестничных клетках;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2.5.2. Размещать предметы, мебель и оборудование, если это уменьшает ширину пути эвакуации;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2.5.3. Оборудовать склады и кладовки,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хранить различные материалы на лестничных клетках;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2.5.4. Загромождать посторонними предметами эвакуационные или аварийные двери, люки на балконах или лоджиях, а </w:t>
      </w:r>
      <w:proofErr w:type="gramStart"/>
      <w:r w:rsidRPr="00765949">
        <w:rPr>
          <w:rFonts w:ascii="Arial" w:eastAsia="Times New Roman" w:hAnsi="Arial" w:cs="Arial"/>
          <w:color w:val="2A2A2A"/>
          <w:lang w:eastAsia="ru-RU"/>
        </w:rPr>
        <w:t>так же</w:t>
      </w:r>
      <w:proofErr w:type="gramEnd"/>
      <w:r w:rsidRPr="00765949">
        <w:rPr>
          <w:rFonts w:ascii="Arial" w:eastAsia="Times New Roman" w:hAnsi="Arial" w:cs="Arial"/>
          <w:color w:val="2A2A2A"/>
          <w:lang w:eastAsia="ru-RU"/>
        </w:rPr>
        <w:t xml:space="preserve"> переходы в смежные секции и выходы на наружные эвакуационные лестницы; </w:t>
      </w:r>
    </w:p>
    <w:p w:rsidR="00765949" w:rsidRPr="00765949" w:rsidRDefault="00765949" w:rsidP="007659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 </w:t>
      </w:r>
    </w:p>
    <w:p w:rsidR="00765949" w:rsidRPr="00765949" w:rsidRDefault="00765949" w:rsidP="007659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765949">
        <w:rPr>
          <w:rFonts w:ascii="Arial" w:eastAsia="Times New Roman" w:hAnsi="Arial" w:cs="Arial"/>
          <w:b/>
          <w:bCs/>
          <w:caps/>
          <w:color w:val="94C616"/>
          <w:lang w:eastAsia="ru-RU"/>
        </w:rPr>
        <w:t>3. Инженерно - технические системы и оборудование</w:t>
      </w:r>
    </w:p>
    <w:p w:rsidR="00765949" w:rsidRPr="00765949" w:rsidRDefault="00765949" w:rsidP="00765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765949">
        <w:rPr>
          <w:rFonts w:ascii="Arial" w:eastAsia="Times New Roman" w:hAnsi="Arial" w:cs="Arial"/>
          <w:color w:val="2A2A2A"/>
          <w:lang w:eastAsia="ru-RU"/>
        </w:rPr>
        <w:t>дымоудаления</w:t>
      </w:r>
      <w:proofErr w:type="spellEnd"/>
      <w:r w:rsidRPr="00765949">
        <w:rPr>
          <w:rFonts w:ascii="Arial" w:eastAsia="Times New Roman" w:hAnsi="Arial" w:cs="Arial"/>
          <w:color w:val="2A2A2A"/>
          <w:lang w:eastAsia="ru-RU"/>
        </w:rPr>
        <w:t xml:space="preserve">) и противопожарного водоснабжения; </w:t>
      </w:r>
    </w:p>
    <w:p w:rsidR="00765949" w:rsidRPr="00765949" w:rsidRDefault="00765949" w:rsidP="00765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3.2. Управляющая компания обеспечивает содержание инженерно-технических систем и оборудования в рабочем порядке; </w:t>
      </w:r>
    </w:p>
    <w:p w:rsidR="00765949" w:rsidRPr="00765949" w:rsidRDefault="00765949" w:rsidP="00765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3.3. Инженерно-технические системы эксплуатируется в соответствии с технической документацией (регламентом) производителя; </w:t>
      </w:r>
    </w:p>
    <w:p w:rsidR="00765949" w:rsidRPr="00765949" w:rsidRDefault="00765949" w:rsidP="00765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 </w:t>
      </w:r>
    </w:p>
    <w:p w:rsidR="00765949" w:rsidRPr="00765949" w:rsidRDefault="00765949" w:rsidP="007659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94C616"/>
          <w:lang w:eastAsia="ru-RU"/>
        </w:rPr>
      </w:pPr>
      <w:r w:rsidRPr="00765949">
        <w:rPr>
          <w:rFonts w:ascii="Arial" w:eastAsia="Times New Roman" w:hAnsi="Arial" w:cs="Arial"/>
          <w:b/>
          <w:bCs/>
          <w:caps/>
          <w:color w:val="94C616"/>
          <w:lang w:eastAsia="ru-RU"/>
        </w:rPr>
        <w:t>4. Рекомендации</w:t>
      </w:r>
    </w:p>
    <w:p w:rsidR="00765949" w:rsidRPr="00765949" w:rsidRDefault="00765949" w:rsidP="00765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 </w:t>
      </w:r>
    </w:p>
    <w:p w:rsidR="00765949" w:rsidRPr="00765949" w:rsidRDefault="00765949" w:rsidP="00765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lang w:eastAsia="ru-RU"/>
        </w:rPr>
      </w:pPr>
      <w:r w:rsidRPr="00765949">
        <w:rPr>
          <w:rFonts w:ascii="Arial" w:eastAsia="Times New Roman" w:hAnsi="Arial" w:cs="Arial"/>
          <w:color w:val="2A2A2A"/>
          <w:lang w:eastAsia="ru-RU"/>
        </w:rPr>
        <w:t xml:space="preserve"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 </w:t>
      </w:r>
    </w:p>
    <w:p w:rsidR="00765949" w:rsidRPr="00765949" w:rsidRDefault="00765949">
      <w:pPr>
        <w:rPr>
          <w:rFonts w:ascii="Arial" w:hAnsi="Arial" w:cs="Arial"/>
        </w:rPr>
      </w:pPr>
    </w:p>
    <w:sectPr w:rsidR="00765949" w:rsidRPr="0076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4A7"/>
    <w:multiLevelType w:val="multilevel"/>
    <w:tmpl w:val="0F9A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5571"/>
    <w:multiLevelType w:val="multilevel"/>
    <w:tmpl w:val="153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E4443"/>
    <w:multiLevelType w:val="multilevel"/>
    <w:tmpl w:val="E168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315EC"/>
    <w:multiLevelType w:val="multilevel"/>
    <w:tmpl w:val="739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9"/>
    <w:rsid w:val="007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BD13-C66D-4306-A5A9-529E039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949"/>
    <w:pPr>
      <w:spacing w:after="0" w:line="240" w:lineRule="auto"/>
      <w:jc w:val="center"/>
      <w:outlineLvl w:val="2"/>
    </w:pPr>
    <w:rPr>
      <w:rFonts w:ascii="PTSansNarrowBold" w:eastAsia="Times New Roman" w:hAnsi="PTSansNarrowBold" w:cs="Times New Roman"/>
      <w:b/>
      <w:bCs/>
      <w:caps/>
      <w:color w:val="94C61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949"/>
    <w:rPr>
      <w:rFonts w:ascii="PTSansNarrowBold" w:eastAsia="Times New Roman" w:hAnsi="PTSansNarrowBold" w:cs="Times New Roman"/>
      <w:b/>
      <w:bCs/>
      <w:caps/>
      <w:color w:val="94C61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2018-07-30T07:58:00Z</dcterms:created>
  <dcterms:modified xsi:type="dcterms:W3CDTF">2018-07-30T07:59:00Z</dcterms:modified>
</cp:coreProperties>
</file>